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09B" w:rsidRPr="00FF409B" w:rsidRDefault="00FF409B" w:rsidP="00FF409B">
      <w:pPr>
        <w:spacing w:line="240" w:lineRule="auto"/>
        <w:rPr>
          <w:u w:val="single"/>
        </w:rPr>
      </w:pPr>
      <w:r>
        <w:t xml:space="preserve">Name: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Hour: 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3587A" w:rsidRPr="00D3587A" w:rsidRDefault="00FF409B" w:rsidP="00002506">
      <w:pPr>
        <w:spacing w:line="240" w:lineRule="auto"/>
        <w:jc w:val="center"/>
      </w:pPr>
      <w:r>
        <w:t xml:space="preserve">You’re about to listen to four different music clips.  In the boxes below, </w:t>
      </w:r>
      <w:r w:rsidRPr="00FF409B">
        <w:rPr>
          <w:b/>
          <w:u w:val="single"/>
        </w:rPr>
        <w:t>ILLUSTRATE</w:t>
      </w:r>
      <w:r>
        <w:t xml:space="preserve"> what comes to mind as you listen.</w:t>
      </w:r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6655"/>
        <w:gridCol w:w="6300"/>
      </w:tblGrid>
      <w:tr w:rsidR="00DE3A23" w:rsidTr="00FF409B">
        <w:trPr>
          <w:trHeight w:val="2431"/>
        </w:trPr>
        <w:tc>
          <w:tcPr>
            <w:tcW w:w="6655" w:type="dxa"/>
          </w:tcPr>
          <w:p w:rsidR="00DE3A23" w:rsidRDefault="00002506" w:rsidP="00002506">
            <w:r>
              <w:t>Song #1:</w:t>
            </w:r>
          </w:p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  <w:p w:rsidR="00FF409B" w:rsidRDefault="00FF409B" w:rsidP="00002506"/>
        </w:tc>
        <w:tc>
          <w:tcPr>
            <w:tcW w:w="6300" w:type="dxa"/>
          </w:tcPr>
          <w:p w:rsidR="00DE3A23" w:rsidRDefault="00002506" w:rsidP="00002506">
            <w:r>
              <w:t>Song #2:</w:t>
            </w:r>
          </w:p>
        </w:tc>
      </w:tr>
      <w:tr w:rsidR="00DE3A23" w:rsidTr="00FF409B">
        <w:trPr>
          <w:trHeight w:val="2629"/>
        </w:trPr>
        <w:tc>
          <w:tcPr>
            <w:tcW w:w="6655" w:type="dxa"/>
          </w:tcPr>
          <w:p w:rsidR="00DE3A23" w:rsidRDefault="00002506">
            <w:r>
              <w:t>Song #3:</w:t>
            </w:r>
          </w:p>
          <w:p w:rsidR="00FF409B" w:rsidRDefault="00FF409B"/>
          <w:p w:rsidR="00FF409B" w:rsidRDefault="00FF409B"/>
          <w:p w:rsidR="00FF409B" w:rsidRDefault="00FF409B"/>
          <w:p w:rsidR="00FF409B" w:rsidRDefault="00FF409B"/>
          <w:p w:rsidR="00FF409B" w:rsidRDefault="00FF409B"/>
          <w:p w:rsidR="00FF409B" w:rsidRDefault="00FF409B"/>
          <w:p w:rsidR="00FF409B" w:rsidRDefault="00FF409B"/>
          <w:p w:rsidR="00FF409B" w:rsidRDefault="00FF409B"/>
          <w:p w:rsidR="00FF409B" w:rsidRDefault="00FF409B"/>
        </w:tc>
        <w:tc>
          <w:tcPr>
            <w:tcW w:w="6300" w:type="dxa"/>
          </w:tcPr>
          <w:p w:rsidR="00DE3A23" w:rsidRDefault="00002506">
            <w:r>
              <w:t>Song #4:</w:t>
            </w:r>
          </w:p>
        </w:tc>
      </w:tr>
    </w:tbl>
    <w:p w:rsidR="00FF409B" w:rsidRPr="00FF409B" w:rsidRDefault="00FF409B" w:rsidP="00FF409B">
      <w:pPr>
        <w:pStyle w:val="Default"/>
        <w:spacing w:line="48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FF409B" w:rsidTr="00FF409B">
        <w:tc>
          <w:tcPr>
            <w:tcW w:w="4316" w:type="dxa"/>
          </w:tcPr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</w:rPr>
            </w:pPr>
            <w:r w:rsidRPr="00FF409B">
              <w:rPr>
                <w:rFonts w:asciiTheme="minorHAnsi" w:cs="Times New Roman"/>
                <w:b/>
              </w:rPr>
              <w:t>Notes:  Mood, Tone, and Imagery</w:t>
            </w:r>
          </w:p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</w:tc>
        <w:tc>
          <w:tcPr>
            <w:tcW w:w="4317" w:type="dxa"/>
          </w:tcPr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  <w:r w:rsidRPr="00FF409B">
              <w:rPr>
                <w:rFonts w:asciiTheme="minorHAnsi" w:cs="Times New Roman"/>
                <w:b/>
                <w:sz w:val="20"/>
                <w:szCs w:val="20"/>
              </w:rPr>
              <w:t>What is the definition of TONE?</w:t>
            </w: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Pr="00FF409B" w:rsidRDefault="00FF409B" w:rsidP="00FF409B">
            <w:pPr>
              <w:pStyle w:val="Default"/>
              <w:rPr>
                <w:rFonts w:asciiTheme="minorHAnsi" w:cs="Times New Roman"/>
                <w:b/>
                <w:sz w:val="20"/>
                <w:szCs w:val="20"/>
              </w:rPr>
            </w:pPr>
          </w:p>
        </w:tc>
        <w:tc>
          <w:tcPr>
            <w:tcW w:w="4317" w:type="dxa"/>
          </w:tcPr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  <w:r w:rsidRPr="00FF409B">
              <w:rPr>
                <w:rFonts w:asciiTheme="minorHAnsi" w:cs="Times New Roman"/>
                <w:b/>
                <w:sz w:val="20"/>
                <w:szCs w:val="20"/>
              </w:rPr>
              <w:t>List five examples of words that identify TONE.</w:t>
            </w:r>
          </w:p>
        </w:tc>
      </w:tr>
      <w:tr w:rsidR="00FF409B" w:rsidTr="00FF409B">
        <w:tc>
          <w:tcPr>
            <w:tcW w:w="4316" w:type="dxa"/>
          </w:tcPr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  <w:r w:rsidRPr="00FF409B">
              <w:rPr>
                <w:rFonts w:asciiTheme="minorHAnsi" w:cs="Times New Roman"/>
                <w:b/>
                <w:sz w:val="20"/>
                <w:szCs w:val="20"/>
              </w:rPr>
              <w:t>What is the definition of MOOD?</w:t>
            </w: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</w:p>
        </w:tc>
        <w:tc>
          <w:tcPr>
            <w:tcW w:w="4317" w:type="dxa"/>
          </w:tcPr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  <w:r w:rsidRPr="00FF409B">
              <w:rPr>
                <w:rFonts w:asciiTheme="minorHAnsi" w:cs="Times New Roman"/>
                <w:b/>
                <w:sz w:val="20"/>
                <w:szCs w:val="20"/>
              </w:rPr>
              <w:t>How do MOOD and TONE differ?</w:t>
            </w:r>
          </w:p>
        </w:tc>
        <w:tc>
          <w:tcPr>
            <w:tcW w:w="4317" w:type="dxa"/>
          </w:tcPr>
          <w:p w:rsidR="00FF409B" w:rsidRPr="00FF409B" w:rsidRDefault="00FF409B" w:rsidP="00FF409B">
            <w:pPr>
              <w:pStyle w:val="Default"/>
              <w:jc w:val="center"/>
              <w:rPr>
                <w:rFonts w:asciiTheme="minorHAnsi" w:cs="Times New Roman"/>
                <w:b/>
                <w:sz w:val="20"/>
                <w:szCs w:val="20"/>
              </w:rPr>
            </w:pPr>
            <w:r w:rsidRPr="00FF409B">
              <w:rPr>
                <w:rFonts w:asciiTheme="minorHAnsi" w:cs="Times New Roman"/>
                <w:b/>
                <w:sz w:val="20"/>
                <w:szCs w:val="20"/>
              </w:rPr>
              <w:t>What is the definition of IMAGERY?</w:t>
            </w:r>
          </w:p>
        </w:tc>
      </w:tr>
    </w:tbl>
    <w:p w:rsidR="00DE3A23" w:rsidRPr="00815BBB" w:rsidRDefault="00DE3A23" w:rsidP="00D3587A">
      <w:pPr>
        <w:ind w:left="-720"/>
        <w:rPr>
          <w:b/>
        </w:rPr>
      </w:pPr>
      <w:bookmarkStart w:id="0" w:name="_GoBack"/>
      <w:bookmarkEnd w:id="0"/>
    </w:p>
    <w:sectPr w:rsidR="00DE3A23" w:rsidRPr="00815BBB" w:rsidSect="00FF409B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23" w:rsidRDefault="00DE3A23" w:rsidP="00DE3A23">
      <w:pPr>
        <w:spacing w:after="0" w:line="240" w:lineRule="auto"/>
      </w:pPr>
      <w:r>
        <w:separator/>
      </w:r>
    </w:p>
  </w:endnote>
  <w:endnote w:type="continuationSeparator" w:id="0">
    <w:p w:rsidR="00DE3A23" w:rsidRDefault="00DE3A23" w:rsidP="00DE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23" w:rsidRDefault="00DE3A23" w:rsidP="00DE3A23">
      <w:pPr>
        <w:spacing w:after="0" w:line="240" w:lineRule="auto"/>
      </w:pPr>
      <w:r>
        <w:separator/>
      </w:r>
    </w:p>
  </w:footnote>
  <w:footnote w:type="continuationSeparator" w:id="0">
    <w:p w:rsidR="00DE3A23" w:rsidRDefault="00DE3A23" w:rsidP="00DE3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A23" w:rsidRPr="00FF409B" w:rsidRDefault="00FF409B" w:rsidP="00FF409B">
    <w:pPr>
      <w:pStyle w:val="Header"/>
      <w:jc w:val="center"/>
      <w:rPr>
        <w:rFonts w:ascii="Segoe Print" w:hAnsi="Segoe Print"/>
        <w:b/>
        <w:sz w:val="32"/>
        <w:szCs w:val="32"/>
      </w:rPr>
    </w:pPr>
    <w:r>
      <w:rPr>
        <w:noProof/>
      </w:rPr>
      <w:drawing>
        <wp:inline distT="0" distB="0" distL="0" distR="0" wp14:anchorId="4B97467B" wp14:editId="0577BC85">
          <wp:extent cx="614101" cy="419100"/>
          <wp:effectExtent l="0" t="0" r="0" b="0"/>
          <wp:docPr id="15" name="Picture 15" descr="https://img1.etsystatic.com/000/0/5333516/il_fullxfull.2243127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1.etsystatic.com/000/0/5333516/il_fullxfull.22431276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585" cy="431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egoe Print" w:hAnsi="Segoe Print"/>
        <w:b/>
        <w:sz w:val="32"/>
        <w:szCs w:val="32"/>
      </w:rPr>
      <w:t xml:space="preserve">         Mood and Tone in Music         </w:t>
    </w:r>
    <w:r>
      <w:rPr>
        <w:noProof/>
      </w:rPr>
      <w:drawing>
        <wp:inline distT="0" distB="0" distL="0" distR="0" wp14:anchorId="4B97467B" wp14:editId="0577BC85">
          <wp:extent cx="516403" cy="352425"/>
          <wp:effectExtent l="0" t="0" r="0" b="0"/>
          <wp:docPr id="1" name="Picture 1" descr="https://img1.etsystatic.com/000/0/5333516/il_fullxfull.22431276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g1.etsystatic.com/000/0/5333516/il_fullxfull.22431276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56" cy="3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026" type="#_x0000_t75" alt="http://webfreind.com/wp-content/uploads/2014/07/movie-reel-6.jpg" style="width:1252.5pt;height:698.25pt;visibility:visible;mso-wrap-style:square" o:bullet="t">
        <v:imagedata r:id="rId1" o:title="movie-reel-6"/>
      </v:shape>
    </w:pict>
  </w:numPicBullet>
  <w:abstractNum w:abstractNumId="0" w15:restartNumberingAfterBreak="0">
    <w:nsid w:val="3C887F81"/>
    <w:multiLevelType w:val="hybridMultilevel"/>
    <w:tmpl w:val="707A9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62ACB"/>
    <w:multiLevelType w:val="hybridMultilevel"/>
    <w:tmpl w:val="BFCEB69E"/>
    <w:lvl w:ilvl="0" w:tplc="700260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F67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67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8D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5CA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8ECD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3C0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6D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747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23"/>
    <w:rsid w:val="00002506"/>
    <w:rsid w:val="0023313F"/>
    <w:rsid w:val="00815BBB"/>
    <w:rsid w:val="00AE78FC"/>
    <w:rsid w:val="00C931C8"/>
    <w:rsid w:val="00D3587A"/>
    <w:rsid w:val="00DE3A23"/>
    <w:rsid w:val="00E50883"/>
    <w:rsid w:val="00F613D8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50501B3-1EBE-405D-ACB8-033F9169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">
    <w:name w:val="CM1"/>
    <w:basedOn w:val="Normal"/>
    <w:next w:val="Normal"/>
    <w:uiPriority w:val="99"/>
    <w:rsid w:val="00DE3A23"/>
    <w:pPr>
      <w:widowControl w:val="0"/>
      <w:autoSpaceDE w:val="0"/>
      <w:autoSpaceDN w:val="0"/>
      <w:adjustRightInd w:val="0"/>
      <w:spacing w:after="0" w:line="240" w:lineRule="auto"/>
    </w:pPr>
    <w:rPr>
      <w:rFonts w:ascii="Malgun Gothic" w:eastAsia="Malgun Gothic" w:cs="Times New Roman"/>
      <w:sz w:val="24"/>
      <w:szCs w:val="24"/>
    </w:rPr>
  </w:style>
  <w:style w:type="table" w:styleId="TableGrid">
    <w:name w:val="Table Grid"/>
    <w:basedOn w:val="TableNormal"/>
    <w:uiPriority w:val="59"/>
    <w:rsid w:val="00DE3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3A23"/>
    <w:pPr>
      <w:widowControl w:val="0"/>
      <w:autoSpaceDE w:val="0"/>
      <w:autoSpaceDN w:val="0"/>
      <w:adjustRightInd w:val="0"/>
      <w:spacing w:after="0" w:line="240" w:lineRule="auto"/>
    </w:pPr>
    <w:rPr>
      <w:rFonts w:ascii="Malgun Gothic" w:eastAsia="Malgun Gothic" w:cs="Malgun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A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3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A23"/>
  </w:style>
  <w:style w:type="paragraph" w:styleId="Footer">
    <w:name w:val="footer"/>
    <w:basedOn w:val="Normal"/>
    <w:link w:val="FooterChar"/>
    <w:uiPriority w:val="99"/>
    <w:unhideWhenUsed/>
    <w:rsid w:val="00DE3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D1690-4C8C-4827-B123-FC1F080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MILLER, SARAH E</cp:lastModifiedBy>
  <cp:revision>2</cp:revision>
  <dcterms:created xsi:type="dcterms:W3CDTF">2015-10-01T13:12:00Z</dcterms:created>
  <dcterms:modified xsi:type="dcterms:W3CDTF">2015-10-01T13:12:00Z</dcterms:modified>
</cp:coreProperties>
</file>