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D5" w:rsidRDefault="001065D5" w:rsidP="001065D5">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Arial" w:hAnsi="Arial" w:cs="Arial"/>
          <w:b/>
          <w:bCs/>
          <w:color w:val="000000"/>
          <w:sz w:val="26"/>
          <w:szCs w:val="26"/>
        </w:rPr>
        <w:t>Revising and Editing: Grammar in Context</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keepLines/>
        <w:suppressAutoHyphens/>
        <w:autoSpaceDE w:val="0"/>
        <w:autoSpaceDN w:val="0"/>
        <w:adjustRightInd w:val="0"/>
        <w:spacing w:after="0" w:line="240" w:lineRule="auto"/>
        <w:ind w:hanging="360"/>
        <w:rPr>
          <w:rFonts w:ascii="Times New Roman" w:hAnsi="Times New Roman" w:cs="Times New Roman"/>
          <w:b/>
          <w:bCs/>
          <w:color w:val="000000"/>
        </w:rPr>
      </w:pPr>
      <w:r>
        <w:rPr>
          <w:rFonts w:ascii="Times New Roman" w:hAnsi="Times New Roman" w:cs="Times New Roman"/>
          <w:b/>
          <w:bCs/>
          <w:color w:val="000000"/>
        </w:rPr>
        <w:t>Revising and Editing</w:t>
      </w:r>
    </w:p>
    <w:p w:rsidR="001065D5" w:rsidRDefault="001065D5" w:rsidP="001065D5">
      <w:pPr>
        <w:keepLines/>
        <w:suppressAutoHyphens/>
        <w:autoSpaceDE w:val="0"/>
        <w:autoSpaceDN w:val="0"/>
        <w:adjustRightInd w:val="0"/>
        <w:spacing w:after="0" w:line="240" w:lineRule="auto"/>
        <w:rPr>
          <w:rFonts w:ascii="Times New Roman" w:hAnsi="Times New Roman" w:cs="Times New Roman"/>
          <w:b/>
          <w:bCs/>
          <w:color w:val="000000"/>
        </w:rPr>
      </w:pPr>
    </w:p>
    <w:tbl>
      <w:tblPr>
        <w:tblW w:w="0" w:type="auto"/>
        <w:tblInd w:w="-270" w:type="dxa"/>
        <w:tblLook w:val="0000" w:firstRow="0" w:lastRow="0" w:firstColumn="0" w:lastColumn="0" w:noHBand="0" w:noVBand="0"/>
      </w:tblPr>
      <w:tblGrid>
        <w:gridCol w:w="7578"/>
      </w:tblGrid>
      <w:tr w:rsidR="001065D5">
        <w:tblPrEx>
          <w:tblCellMar>
            <w:top w:w="0" w:type="dxa"/>
            <w:bottom w:w="0" w:type="dxa"/>
          </w:tblCellMar>
        </w:tblPrEx>
        <w:trPr>
          <w:trHeight w:val="520"/>
        </w:trPr>
        <w:tc>
          <w:tcPr>
            <w:tcW w:w="7578" w:type="dxa"/>
            <w:tcBorders>
              <w:top w:val="single" w:sz="6" w:space="0" w:color="auto"/>
              <w:left w:val="single" w:sz="6" w:space="0" w:color="auto"/>
              <w:bottom w:val="single" w:sz="6" w:space="0" w:color="auto"/>
              <w:right w:val="single" w:sz="6" w:space="0" w:color="auto"/>
            </w:tcBorders>
          </w:tcPr>
          <w:p w:rsidR="001065D5" w:rsidRDefault="001065D5">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Directions</w:t>
            </w:r>
          </w:p>
          <w:p w:rsidR="001065D5" w:rsidRDefault="001065D5">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 w:val="24"/>
                <w:szCs w:val="24"/>
              </w:rPr>
              <w:t>Read the essay and answer the questions that follow.</w:t>
            </w:r>
          </w:p>
        </w:tc>
      </w:tr>
    </w:tbl>
    <w:p w:rsidR="001065D5" w:rsidRDefault="001065D5" w:rsidP="001065D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firstRow="0" w:lastRow="0" w:firstColumn="0" w:lastColumn="0" w:noHBand="0" w:noVBand="0"/>
      </w:tblPr>
      <w:tblGrid>
        <w:gridCol w:w="8298"/>
      </w:tblGrid>
      <w:tr w:rsidR="001065D5">
        <w:tblPrEx>
          <w:tblCellMar>
            <w:top w:w="0" w:type="dxa"/>
            <w:bottom w:w="0" w:type="dxa"/>
          </w:tblCellMar>
        </w:tblPrEx>
        <w:trPr>
          <w:trHeight w:val="7145"/>
        </w:trPr>
        <w:tc>
          <w:tcPr>
            <w:tcW w:w="8298" w:type="dxa"/>
            <w:tcBorders>
              <w:top w:val="single" w:sz="6" w:space="0" w:color="auto"/>
              <w:left w:val="single" w:sz="6" w:space="0" w:color="auto"/>
              <w:bottom w:val="single" w:sz="6" w:space="0" w:color="auto"/>
              <w:right w:val="single" w:sz="6" w:space="0" w:color="auto"/>
            </w:tcBorders>
          </w:tcPr>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(1) Unlike most people my age, I am not counting the days until I can get my own car. (2) I would rather have a horse on my sixteenth birthday. (3) Please do not misunderstand me. (4) I want to drive as much as any teenager. (5) I also know that there is nothing better than a car when it comes to moving things or people. (6) However owning a horse is cheaper, better for your health, and much more enjoyable than owning a car.</w:t>
            </w:r>
          </w:p>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(7) Firstly, the average horse costs less to buy and maintain than the average car. (8) A young, trained saddle, or pleasure, horse costs between $2,000 and $3,000. (9) The average car is much more expensive than that. (10) People say that the purchase price of a horse is the smallest expense and that it’s feeding and caring for a horse that cost too much. (11) This claim is baloney. (12) Feed, bedding, vet supplies and care, and shoeing services run an average of $2,000 a year. (13) Furthermore, much of the maintenance can be handled by the rider. (14) He or she does not need the specialized and expensive care of professionals. (15) Cars are much more expensive to maintain than horses are. (16) If you factor in insurance, parking, maintenance, and the high cost of gas, you can pay well over $8,000 to maintain your wheels. (17) Horses don’t lose their value, and riders are not required to have insurance.</w:t>
            </w:r>
          </w:p>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color w:val="000000"/>
                <w:sz w:val="24"/>
                <w:szCs w:val="24"/>
              </w:rPr>
              <w:t>A horse is also a better choice because horseback riding improves a rider's health.</w:t>
            </w:r>
            <w:r>
              <w:rPr>
                <w:rFonts w:ascii="Times New Roman" w:hAnsi="Times New Roman" w:cs="Times New Roman"/>
                <w:color w:val="000000"/>
              </w:rPr>
              <w:t xml:space="preserve"> (19) A rider uses up calories contracting and relaxing muscles to stay balanced. (20) A person burns about five calories a minute while riding a horse. (21) Trotting and cantering get up the heart rate. (22) Trotting and cantering also build leg muscles. (23) Furthermore, these activities build back muscles. (24) Granted, driving a car requires coordination, especially with a manual transmission. (25) In addition to coordination, riding a horse requires balance and flexibility. (26) Perhaps most significant, though, is the accident rate. (27) Crashes are far more likely to occur in a car than on a horse.</w:t>
            </w:r>
          </w:p>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 xml:space="preserve"> (28) The benefits of riding a horse are just as important though less tangible. (29) On horseback, the rider can explore places where cars cannot go. (30) The rider experiences nature up close, but the car driver observes it from a distance. (31) There is no sound of engines to cover the thick </w:t>
            </w:r>
            <w:proofErr w:type="spellStart"/>
            <w:r>
              <w:rPr>
                <w:rFonts w:ascii="Times New Roman" w:hAnsi="Times New Roman" w:cs="Times New Roman"/>
                <w:color w:val="000000"/>
              </w:rPr>
              <w:t>clop</w:t>
            </w:r>
            <w:proofErr w:type="spellEnd"/>
            <w:r>
              <w:rPr>
                <w:rFonts w:ascii="Times New Roman" w:hAnsi="Times New Roman" w:cs="Times New Roman"/>
                <w:color w:val="000000"/>
              </w:rPr>
              <w:t>-clop of the horse’s hooves or the soft snuffles of its breath. (32) Instead of admiring new landscapes, the driver sits in bad traffic, sees construction, and experiences parking restrictions. (33) The car driver often wishes that he or she have a horse. (34) Finally, one cannot discount the bond that a horse and rider share. (35) Cars certainly have their advantages, but horses offer so much more.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What is the prepositional phrase in sentence 2?</w:t>
      </w:r>
    </w:p>
    <w:tbl>
      <w:tblPr>
        <w:tblW w:w="0" w:type="auto"/>
        <w:tblCellMar>
          <w:left w:w="45" w:type="dxa"/>
          <w:right w:w="45" w:type="dxa"/>
        </w:tblCellMar>
        <w:tblLook w:val="0000" w:firstRow="0" w:lastRow="0" w:firstColumn="0" w:lastColumn="0" w:noHBand="0" w:noVBand="0"/>
      </w:tblPr>
      <w:tblGrid>
        <w:gridCol w:w="364"/>
        <w:gridCol w:w="8100"/>
      </w:tblGrid>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would rather have a horse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a horse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my sixteenth</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my sixteenth birthday</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w:t>
      </w:r>
      <w:r>
        <w:rPr>
          <w:rFonts w:ascii="Times New Roman" w:hAnsi="Times New Roman" w:cs="Times New Roman"/>
          <w:color w:val="000000"/>
        </w:rPr>
        <w:tab/>
        <w:t>What is the correct way to punctuate sentence 6?</w:t>
      </w:r>
    </w:p>
    <w:tbl>
      <w:tblPr>
        <w:tblW w:w="0" w:type="auto"/>
        <w:tblCellMar>
          <w:left w:w="45" w:type="dxa"/>
          <w:right w:w="45" w:type="dxa"/>
        </w:tblCellMar>
        <w:tblLook w:val="0000" w:firstRow="0" w:lastRow="0" w:firstColumn="0" w:lastColumn="0" w:noHBand="0" w:noVBand="0"/>
      </w:tblPr>
      <w:tblGrid>
        <w:gridCol w:w="364"/>
        <w:gridCol w:w="9401"/>
      </w:tblGrid>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color w:val="000000"/>
          <w:sz w:val="24"/>
          <w:szCs w:val="24"/>
        </w:rPr>
        <w:t>Choose the BEST way to combine sentences 20 and 21 to create a compound sentence.</w:t>
      </w:r>
    </w:p>
    <w:tbl>
      <w:tblPr>
        <w:tblW w:w="0" w:type="auto"/>
        <w:tblCellMar>
          <w:left w:w="45" w:type="dxa"/>
          <w:right w:w="45" w:type="dxa"/>
        </w:tblCellMar>
        <w:tblLook w:val="0000" w:firstRow="0" w:lastRow="0" w:firstColumn="0" w:lastColumn="0" w:noHBand="0" w:noVBand="0"/>
      </w:tblPr>
      <w:tblGrid>
        <w:gridCol w:w="364"/>
        <w:gridCol w:w="9041"/>
      </w:tblGrid>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trotting and cantering build leg muscles.</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they also build leg muscles.</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and they also build leg muscles.</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and trotting and cantering build leg muscles.</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rPr>
        <w:t>4.</w:t>
      </w:r>
      <w:r>
        <w:rPr>
          <w:rFonts w:ascii="Times New Roman" w:hAnsi="Times New Roman" w:cs="Times New Roman"/>
          <w:color w:val="000000"/>
        </w:rPr>
        <w:tab/>
      </w:r>
      <w:r>
        <w:rPr>
          <w:rFonts w:ascii="Times New Roman" w:hAnsi="Times New Roman" w:cs="Times New Roman"/>
          <w:color w:val="000000"/>
          <w:sz w:val="24"/>
          <w:szCs w:val="24"/>
        </w:rPr>
        <w:t xml:space="preserve">Choose the BEST way to add an adjectival phrase to sentence 34. </w:t>
      </w:r>
    </w:p>
    <w:tbl>
      <w:tblPr>
        <w:tblW w:w="0" w:type="auto"/>
        <w:tblCellMar>
          <w:left w:w="45" w:type="dxa"/>
          <w:right w:w="45" w:type="dxa"/>
        </w:tblCellMar>
        <w:tblLook w:val="0000" w:firstRow="0" w:lastRow="0" w:firstColumn="0" w:lastColumn="0" w:noHBand="0" w:noVBand="0"/>
      </w:tblPr>
      <w:tblGrid>
        <w:gridCol w:w="364"/>
        <w:gridCol w:w="9041"/>
      </w:tblGrid>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discount the fact that a horse and rider share a bond.</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completely discount the bond that a horse and rider share.</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discount the emotionally fulfilling bond that a horse and rider share.</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discount the bond that a horse has for its rider.</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5.</w:t>
      </w:r>
      <w:r>
        <w:rPr>
          <w:rFonts w:ascii="Times New Roman" w:hAnsi="Times New Roman" w:cs="Times New Roman"/>
          <w:color w:val="000000"/>
        </w:rPr>
        <w:tab/>
        <w:t>What change, if any, should be made in sentence 33?</w:t>
      </w:r>
    </w:p>
    <w:tbl>
      <w:tblPr>
        <w:tblW w:w="0" w:type="auto"/>
        <w:tblCellMar>
          <w:left w:w="45" w:type="dxa"/>
          <w:right w:w="45" w:type="dxa"/>
        </w:tblCellMar>
        <w:tblLook w:val="0000" w:firstRow="0" w:lastRow="0" w:firstColumn="0" w:lastColumn="0" w:noHBand="0" w:noVBand="0"/>
      </w:tblPr>
      <w:tblGrid>
        <w:gridCol w:w="364"/>
        <w:gridCol w:w="8100"/>
      </w:tblGrid>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w:t>
            </w:r>
            <w:r>
              <w:rPr>
                <w:rFonts w:ascii="Times New Roman" w:hAnsi="Times New Roman" w:cs="Times New Roman"/>
                <w:b/>
                <w:bCs/>
                <w:i/>
                <w:iCs/>
                <w:color w:val="000000"/>
              </w:rPr>
              <w:t xml:space="preserve">have </w:t>
            </w:r>
            <w:r>
              <w:rPr>
                <w:rFonts w:ascii="Times New Roman" w:hAnsi="Times New Roman" w:cs="Times New Roman"/>
                <w:color w:val="000000"/>
              </w:rPr>
              <w:t xml:space="preserve">to </w:t>
            </w:r>
            <w:r>
              <w:rPr>
                <w:rFonts w:ascii="Times New Roman" w:hAnsi="Times New Roman" w:cs="Times New Roman"/>
                <w:b/>
                <w:bCs/>
                <w:color w:val="000000"/>
              </w:rPr>
              <w:t>has</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w:t>
            </w:r>
            <w:r>
              <w:rPr>
                <w:rFonts w:ascii="Times New Roman" w:hAnsi="Times New Roman" w:cs="Times New Roman"/>
                <w:b/>
                <w:bCs/>
                <w:i/>
                <w:iCs/>
                <w:color w:val="000000"/>
              </w:rPr>
              <w:t xml:space="preserve">have </w:t>
            </w:r>
            <w:r>
              <w:rPr>
                <w:rFonts w:ascii="Times New Roman" w:hAnsi="Times New Roman" w:cs="Times New Roman"/>
                <w:color w:val="000000"/>
              </w:rPr>
              <w:t xml:space="preserve">to </w:t>
            </w:r>
            <w:r>
              <w:rPr>
                <w:rFonts w:ascii="Times New Roman" w:hAnsi="Times New Roman" w:cs="Times New Roman"/>
                <w:b/>
                <w:bCs/>
                <w:color w:val="000000"/>
              </w:rPr>
              <w:t>had</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w:t>
            </w:r>
            <w:r>
              <w:rPr>
                <w:rFonts w:ascii="Times New Roman" w:hAnsi="Times New Roman" w:cs="Times New Roman"/>
                <w:b/>
                <w:bCs/>
                <w:i/>
                <w:iCs/>
                <w:color w:val="000000"/>
              </w:rPr>
              <w:t xml:space="preserve">have </w:t>
            </w:r>
            <w:r>
              <w:rPr>
                <w:rFonts w:ascii="Times New Roman" w:hAnsi="Times New Roman" w:cs="Times New Roman"/>
                <w:color w:val="000000"/>
              </w:rPr>
              <w:t xml:space="preserve">to </w:t>
            </w:r>
            <w:r>
              <w:rPr>
                <w:rFonts w:ascii="Times New Roman" w:hAnsi="Times New Roman" w:cs="Times New Roman"/>
                <w:b/>
                <w:bCs/>
                <w:color w:val="000000"/>
              </w:rPr>
              <w:t>were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no change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rPr>
        <w:t>6.</w:t>
      </w:r>
      <w:r>
        <w:rPr>
          <w:rFonts w:ascii="Times New Roman" w:hAnsi="Times New Roman" w:cs="Times New Roman"/>
          <w:color w:val="000000"/>
        </w:rPr>
        <w:tab/>
      </w:r>
      <w:r>
        <w:rPr>
          <w:rFonts w:ascii="Times New Roman" w:hAnsi="Times New Roman" w:cs="Times New Roman"/>
          <w:color w:val="000000"/>
          <w:sz w:val="24"/>
          <w:szCs w:val="24"/>
        </w:rPr>
        <w:t xml:space="preserve">Which precise verb would BEST replace </w:t>
      </w:r>
      <w:r>
        <w:rPr>
          <w:rFonts w:ascii="Times New Roman" w:hAnsi="Times New Roman" w:cs="Times New Roman"/>
          <w:i/>
          <w:iCs/>
          <w:color w:val="000000"/>
          <w:sz w:val="24"/>
          <w:szCs w:val="24"/>
        </w:rPr>
        <w:t>cover</w:t>
      </w:r>
      <w:r>
        <w:rPr>
          <w:rFonts w:ascii="Times New Roman" w:hAnsi="Times New Roman" w:cs="Times New Roman"/>
          <w:color w:val="000000"/>
          <w:sz w:val="24"/>
          <w:szCs w:val="24"/>
        </w:rPr>
        <w:t xml:space="preserve"> in sentence 31?</w:t>
      </w:r>
    </w:p>
    <w:tbl>
      <w:tblPr>
        <w:tblW w:w="0" w:type="auto"/>
        <w:tblCellMar>
          <w:left w:w="45" w:type="dxa"/>
          <w:right w:w="45" w:type="dxa"/>
        </w:tblCellMar>
        <w:tblLook w:val="0000" w:firstRow="0" w:lastRow="0" w:firstColumn="0" w:lastColumn="0" w:noHBand="0" w:noVBand="0"/>
      </w:tblPr>
      <w:tblGrid>
        <w:gridCol w:w="364"/>
        <w:gridCol w:w="8100"/>
      </w:tblGrid>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ruin</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imitate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obscure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bookmarkStart w:id="0" w:name="_GoBack"/>
      <w:bookmarkEnd w:id="0"/>
      <w:r>
        <w:rPr>
          <w:rFonts w:ascii="Times New Roman" w:hAnsi="Times New Roman" w:cs="Times New Roman"/>
          <w:color w:val="000000"/>
        </w:rPr>
        <w:t>7.</w:t>
      </w:r>
      <w:r>
        <w:rPr>
          <w:rFonts w:ascii="Times New Roman" w:hAnsi="Times New Roman" w:cs="Times New Roman"/>
          <w:color w:val="000000"/>
        </w:rPr>
        <w:tab/>
        <w:t>What is the correct way to make sentence 22 an imperative sentence?</w:t>
      </w:r>
    </w:p>
    <w:tbl>
      <w:tblPr>
        <w:tblW w:w="0" w:type="auto"/>
        <w:tblCellMar>
          <w:left w:w="45" w:type="dxa"/>
          <w:right w:w="45" w:type="dxa"/>
        </w:tblCellMar>
        <w:tblLook w:val="0000" w:firstRow="0" w:lastRow="0" w:firstColumn="0" w:lastColumn="0" w:noHBand="0" w:noVBand="0"/>
      </w:tblPr>
      <w:tblGrid>
        <w:gridCol w:w="364"/>
        <w:gridCol w:w="8100"/>
      </w:tblGrid>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consider me for an internship.</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am hoping for an internship.</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internship would be a consideration for me.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wish you would consider me for an internship.</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8.</w:t>
      </w:r>
      <w:r>
        <w:rPr>
          <w:rFonts w:ascii="Times New Roman" w:hAnsi="Times New Roman" w:cs="Times New Roman"/>
          <w:color w:val="000000"/>
        </w:rPr>
        <w:tab/>
        <w:t>What is the BEST way to combine sentences 23 and 24?</w:t>
      </w:r>
    </w:p>
    <w:tbl>
      <w:tblPr>
        <w:tblW w:w="0" w:type="auto"/>
        <w:tblCellMar>
          <w:left w:w="45" w:type="dxa"/>
          <w:right w:w="45" w:type="dxa"/>
        </w:tblCellMar>
        <w:tblLook w:val="0000" w:firstRow="0" w:lastRow="0" w:firstColumn="0" w:lastColumn="0" w:noHBand="0" w:noVBand="0"/>
      </w:tblPr>
      <w:tblGrid>
        <w:gridCol w:w="364"/>
        <w:gridCol w:w="9221"/>
      </w:tblGrid>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background is adequate for your program, and I would appreciate receiving an application.</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background is adequate for receiving an application.</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my background is adequate for your program, I would appreciate receiving an application.</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would appreciate receiving an application for background for your program.</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9.</w:t>
      </w:r>
      <w:r>
        <w:rPr>
          <w:rFonts w:ascii="Times New Roman" w:hAnsi="Times New Roman" w:cs="Times New Roman"/>
          <w:color w:val="000000"/>
        </w:rPr>
        <w:tab/>
        <w:t>What is the correct way to make sentence 25 an imperative sentence?</w:t>
      </w:r>
    </w:p>
    <w:tbl>
      <w:tblPr>
        <w:tblW w:w="0" w:type="auto"/>
        <w:tblCellMar>
          <w:left w:w="45" w:type="dxa"/>
          <w:right w:w="45" w:type="dxa"/>
        </w:tblCellMar>
        <w:tblLook w:val="0000" w:firstRow="0" w:lastRow="0" w:firstColumn="0" w:lastColumn="0" w:noHBand="0" w:noVBand="0"/>
      </w:tblPr>
      <w:tblGrid>
        <w:gridCol w:w="364"/>
        <w:gridCol w:w="8100"/>
      </w:tblGrid>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address above is the place to send an application.</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application should be sent to the address above.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Send an application to the address above.</w:t>
            </w:r>
          </w:p>
        </w:tc>
      </w:tr>
      <w:tr w:rsid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hope you will send an application to the address above.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10.</w:t>
      </w:r>
      <w:r>
        <w:rPr>
          <w:rFonts w:ascii="Times New Roman" w:hAnsi="Times New Roman" w:cs="Times New Roman"/>
          <w:color w:val="000000"/>
        </w:rPr>
        <w:tab/>
        <w:t>What is the BEST way to combine sentences 26 and 27?</w:t>
      </w:r>
    </w:p>
    <w:tbl>
      <w:tblPr>
        <w:tblW w:w="0" w:type="auto"/>
        <w:tblCellMar>
          <w:left w:w="45" w:type="dxa"/>
          <w:right w:w="45" w:type="dxa"/>
        </w:tblCellMar>
        <w:tblLook w:val="0000" w:firstRow="0" w:lastRow="0" w:firstColumn="0" w:lastColumn="0" w:noHBand="0" w:noVBand="0"/>
      </w:tblPr>
      <w:tblGrid>
        <w:gridCol w:w="364"/>
        <w:gridCol w:w="9041"/>
      </w:tblGrid>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which would be so valuable for me.</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and it would be so valuable for me.</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look forward to trying out for this internship </w:t>
            </w:r>
            <w:proofErr w:type="gramStart"/>
            <w:r>
              <w:rPr>
                <w:rFonts w:ascii="Times New Roman" w:hAnsi="Times New Roman" w:cs="Times New Roman"/>
                <w:color w:val="000000"/>
              </w:rPr>
              <w:t>experience,</w:t>
            </w:r>
            <w:proofErr w:type="gramEnd"/>
            <w:r>
              <w:rPr>
                <w:rFonts w:ascii="Times New Roman" w:hAnsi="Times New Roman" w:cs="Times New Roman"/>
                <w:color w:val="000000"/>
              </w:rPr>
              <w:t xml:space="preserve"> it would be so valuable for me.</w:t>
            </w:r>
          </w:p>
        </w:tc>
      </w:tr>
      <w:tr w:rsidR="001065D5" w:rsidTr="001065D5">
        <w:tblPrEx>
          <w:tblCellMar>
            <w:top w:w="0" w:type="dxa"/>
            <w:bottom w:w="0" w:type="dxa"/>
          </w:tblCellMar>
        </w:tblPrEx>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which would be so valuable for me.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ind w:left="-630"/>
        <w:rPr>
          <w:rFonts w:ascii="Arial" w:hAnsi="Arial" w:cs="Arial"/>
          <w:b/>
          <w:bCs/>
          <w:color w:val="000000"/>
          <w:sz w:val="26"/>
          <w:szCs w:val="26"/>
        </w:rPr>
      </w:pPr>
      <w:r>
        <w:rPr>
          <w:rFonts w:ascii="Arial" w:hAnsi="Arial" w:cs="Arial"/>
          <w:b/>
          <w:bCs/>
          <w:color w:val="000000"/>
          <w:sz w:val="26"/>
          <w:szCs w:val="26"/>
        </w:rPr>
        <w:t>Revising and Editing: Grammar in Context</w:t>
      </w:r>
    </w:p>
    <w:p w:rsidR="001065D5" w:rsidRDefault="001065D5" w:rsidP="001065D5">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Arial" w:hAnsi="Arial" w:cs="Arial"/>
          <w:b/>
          <w:bCs/>
          <w:color w:val="000000"/>
          <w:sz w:val="26"/>
          <w:szCs w:val="26"/>
        </w:rPr>
        <w:t>Answer Section</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CCS.ELA.10.9-10.L.CSE.1.b</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CCS.ELA.10.9-10.L.CSE.2</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CCS.ELA.10.9-10.L.CSE.2</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CCS.ELA.10.9-10.L.CSE.1.b</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CCS.ELA.10.9-10.L.CSE.1</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CCS.ELA.10.9-10.L.KL.3</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CCS.ELA.10.9-10.L.KL.3</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CCS.ELA.10.9-10.L.CSE.2</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CCS.ELA.10.9-10.L.KL.3</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CCS.ELA.10.9-10.L.CSE.1b</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A95BEF" w:rsidRDefault="00A95BEF"/>
    <w:sectPr w:rsidR="00A95BEF" w:rsidSect="001065D5">
      <w:pgSz w:w="12240" w:h="15840"/>
      <w:pgMar w:top="810" w:right="720" w:bottom="126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D5"/>
    <w:rsid w:val="001065D5"/>
    <w:rsid w:val="00A9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2013-09-30T15:06:00Z</dcterms:created>
  <dcterms:modified xsi:type="dcterms:W3CDTF">2013-09-30T15:12:00Z</dcterms:modified>
</cp:coreProperties>
</file>